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B55" w:rsidRDefault="003241E4" w:rsidP="00E87470">
      <w:pPr>
        <w:pStyle w:val="Ttulo"/>
        <w:jc w:val="center"/>
      </w:pPr>
      <w:r w:rsidRPr="000E00B2">
        <w:t xml:space="preserve">Acta de la </w:t>
      </w:r>
      <w:r w:rsidR="008E4B55">
        <w:t>reunión ASONGD-PSOE</w:t>
      </w:r>
    </w:p>
    <w:p w:rsidR="003241E4" w:rsidRPr="008E4B55" w:rsidRDefault="008E4B55" w:rsidP="00E87470">
      <w:pPr>
        <w:pStyle w:val="Ttulo"/>
        <w:jc w:val="center"/>
        <w:rPr>
          <w:sz w:val="32"/>
          <w:szCs w:val="32"/>
        </w:rPr>
      </w:pPr>
      <w:r w:rsidRPr="008E4B55">
        <w:rPr>
          <w:sz w:val="32"/>
          <w:szCs w:val="32"/>
        </w:rPr>
        <w:t>3 de marzo 2015</w:t>
      </w:r>
    </w:p>
    <w:p w:rsidR="008E4B55" w:rsidRPr="008E4B55" w:rsidRDefault="008E4B55" w:rsidP="00A84B49">
      <w:pPr>
        <w:spacing w:line="360" w:lineRule="auto"/>
        <w:jc w:val="both"/>
      </w:pPr>
      <w:r w:rsidRPr="005A610D">
        <w:rPr>
          <w:b/>
        </w:rPr>
        <w:t>Motivo</w:t>
      </w:r>
      <w:r>
        <w:t>: Incidencia política de a cara a las elecciones municipales 2015. Presentación del documento de propuestas para recuperar la cooperación en el Ayuntamiento de Sevilla.</w:t>
      </w:r>
    </w:p>
    <w:p w:rsidR="003241E4" w:rsidRDefault="003241E4" w:rsidP="00A84B49">
      <w:pPr>
        <w:spacing w:line="360" w:lineRule="auto"/>
        <w:jc w:val="both"/>
      </w:pPr>
      <w:r w:rsidRPr="005A610D">
        <w:rPr>
          <w:b/>
        </w:rPr>
        <w:t>Asisten</w:t>
      </w:r>
      <w:r w:rsidRPr="007A3AE8">
        <w:t xml:space="preserve">: </w:t>
      </w:r>
      <w:r w:rsidR="007A3AE8" w:rsidRPr="007A3AE8">
        <w:t xml:space="preserve">Valentín </w:t>
      </w:r>
      <w:proofErr w:type="spellStart"/>
      <w:r w:rsidR="007A3AE8" w:rsidRPr="007A3AE8">
        <w:t>Vilanova</w:t>
      </w:r>
      <w:proofErr w:type="spellEnd"/>
      <w:r w:rsidRPr="007A3AE8">
        <w:t xml:space="preserve"> (</w:t>
      </w:r>
      <w:proofErr w:type="spellStart"/>
      <w:r w:rsidR="007A3AE8" w:rsidRPr="007A3AE8">
        <w:t>Oxfam</w:t>
      </w:r>
      <w:proofErr w:type="spellEnd"/>
      <w:r w:rsidR="007A3AE8" w:rsidRPr="007A3AE8">
        <w:t xml:space="preserve"> </w:t>
      </w:r>
      <w:proofErr w:type="spellStart"/>
      <w:r w:rsidR="007A3AE8" w:rsidRPr="007A3AE8">
        <w:t>Intermón</w:t>
      </w:r>
      <w:proofErr w:type="spellEnd"/>
      <w:r w:rsidRPr="007A3AE8">
        <w:t xml:space="preserve">); </w:t>
      </w:r>
      <w:r w:rsidR="007A3AE8" w:rsidRPr="007A3AE8">
        <w:t xml:space="preserve">Jesús Torres (Ayuda en Acción), Luis Fernando Medina (Solidaridad Don Bosco), </w:t>
      </w:r>
      <w:r w:rsidRPr="007A3AE8">
        <w:t xml:space="preserve">Fernando </w:t>
      </w:r>
      <w:r w:rsidR="007A3AE8" w:rsidRPr="007A3AE8">
        <w:t xml:space="preserve">Rodríguez </w:t>
      </w:r>
      <w:r w:rsidR="008E4B55">
        <w:t xml:space="preserve">(Educo) y </w:t>
      </w:r>
      <w:r w:rsidR="008E4B55" w:rsidRPr="007A3AE8">
        <w:t>Lourdes Rodríguez (Técnica</w:t>
      </w:r>
      <w:r w:rsidR="008E4B55">
        <w:t xml:space="preserve"> </w:t>
      </w:r>
      <w:proofErr w:type="spellStart"/>
      <w:r w:rsidR="008E4B55">
        <w:t>Asongd</w:t>
      </w:r>
      <w:proofErr w:type="spellEnd"/>
      <w:r w:rsidR="008E4B55">
        <w:t>).</w:t>
      </w:r>
    </w:p>
    <w:p w:rsidR="005A610D" w:rsidRPr="007A3AE8" w:rsidRDefault="00077C70" w:rsidP="00A84B49">
      <w:pPr>
        <w:spacing w:line="360" w:lineRule="auto"/>
        <w:jc w:val="both"/>
      </w:pPr>
      <w:r>
        <w:t xml:space="preserve">Juan Espadas (candidato a la alcaldía por el PSOE). </w:t>
      </w:r>
      <w:r w:rsidR="005A610D">
        <w:t>Representantes de ACCEM, sede sonde se realiza la reunión.</w:t>
      </w:r>
      <w:r w:rsidR="00671B5D">
        <w:t xml:space="preserve"> Posteriormente, se incorpora Trinidad Jiménez.</w:t>
      </w:r>
    </w:p>
    <w:p w:rsidR="008569F8" w:rsidRDefault="008569F8" w:rsidP="000E00B2">
      <w:pPr>
        <w:pStyle w:val="Ttulo"/>
      </w:pPr>
      <w:r w:rsidRPr="0028272F">
        <w:t>Desarrollo</w:t>
      </w:r>
    </w:p>
    <w:p w:rsidR="005A610D" w:rsidRDefault="005A610D" w:rsidP="00A84B49">
      <w:pPr>
        <w:spacing w:line="360" w:lineRule="auto"/>
        <w:jc w:val="both"/>
      </w:pPr>
      <w:r>
        <w:t>Valentín explica la trayectoria de la ASONGD, su creación en 1999 y el papel que ha ocupado  como aglutinadora de las organizaciones de cooperación para el desarrollo en Sevilla. Hace un balance del estado de la política de cooperación:</w:t>
      </w:r>
    </w:p>
    <w:p w:rsidR="005A610D" w:rsidRDefault="005A610D" w:rsidP="00A84B49">
      <w:pPr>
        <w:spacing w:line="360" w:lineRule="auto"/>
        <w:jc w:val="both"/>
      </w:pPr>
      <w:r>
        <w:t>-fondos bajo mínimos y desaparición de convocatoria en 2014, siendo los últimos años cantidades ínfimas (220.000 euros) para una ciudad como Sevilla. Pone ejemplos de otras ciudades con mayor dotación (Málaga, Bilbao…).</w:t>
      </w:r>
    </w:p>
    <w:p w:rsidR="000A5BDD" w:rsidRDefault="005A610D" w:rsidP="00A84B49">
      <w:pPr>
        <w:spacing w:line="360" w:lineRule="auto"/>
        <w:jc w:val="both"/>
      </w:pPr>
      <w:r>
        <w:t>-dificultad para la realización de los proyectos, con unas bases sui generis que impone este ayuntamiento y que nada tienen que ver con el desarrollo en otras administrac</w:t>
      </w:r>
      <w:r w:rsidR="000A5BDD">
        <w:t xml:space="preserve">iones y ayuntamientos de España, que ha llevado a que las ONG no se presenten a las convocatorias del ayuntamiento. </w:t>
      </w:r>
    </w:p>
    <w:p w:rsidR="005A610D" w:rsidRDefault="005A610D" w:rsidP="00A84B49">
      <w:pPr>
        <w:spacing w:line="360" w:lineRule="auto"/>
        <w:jc w:val="both"/>
      </w:pPr>
      <w:r>
        <w:t>-ausencia de diálogo y poca transparencia en el Consejo de Cooperación (salida de la ASONGD en 2014)</w:t>
      </w:r>
      <w:r w:rsidR="000A5BDD">
        <w:t xml:space="preserve">. </w:t>
      </w:r>
    </w:p>
    <w:p w:rsidR="000A5BDD" w:rsidRDefault="000A5BDD" w:rsidP="00A84B49">
      <w:pPr>
        <w:spacing w:line="360" w:lineRule="auto"/>
        <w:jc w:val="both"/>
      </w:pPr>
      <w:r>
        <w:t>-impagos reiterativos y falta de voluntad para solucionarlo. Silencio antes solicitud de reunión de varias entidades afectadas. Años esperando una respuesta que no llega.</w:t>
      </w:r>
    </w:p>
    <w:p w:rsidR="00A84B49" w:rsidRDefault="00A84B49" w:rsidP="00A84B49">
      <w:pPr>
        <w:spacing w:line="360" w:lineRule="auto"/>
        <w:jc w:val="both"/>
      </w:pPr>
    </w:p>
    <w:p w:rsidR="000A5BDD" w:rsidRDefault="000A5BDD" w:rsidP="00A84B49">
      <w:pPr>
        <w:spacing w:line="360" w:lineRule="auto"/>
        <w:jc w:val="both"/>
      </w:pPr>
      <w:r>
        <w:lastRenderedPageBreak/>
        <w:t>En un segundo momento, Fernando expone los puntos principales de nuestras propuestas:</w:t>
      </w:r>
    </w:p>
    <w:p w:rsidR="000A5BDD" w:rsidRDefault="000A5BDD" w:rsidP="00A84B49">
      <w:pPr>
        <w:spacing w:line="360" w:lineRule="auto"/>
        <w:jc w:val="both"/>
      </w:pPr>
      <w:r>
        <w:t>-</w:t>
      </w:r>
      <w:r w:rsidR="00671B5D">
        <w:t>recuperación de la convocatoria, en el camino del 0,7%.</w:t>
      </w:r>
    </w:p>
    <w:p w:rsidR="00077C70" w:rsidRDefault="00077C70" w:rsidP="00A84B49">
      <w:pPr>
        <w:spacing w:line="360" w:lineRule="auto"/>
        <w:jc w:val="both"/>
      </w:pPr>
      <w:r>
        <w:t>-Plan de cooperación municipal</w:t>
      </w:r>
    </w:p>
    <w:p w:rsidR="000A5BDD" w:rsidRDefault="000A5BDD" w:rsidP="00A84B49">
      <w:pPr>
        <w:spacing w:line="360" w:lineRule="auto"/>
        <w:jc w:val="both"/>
      </w:pPr>
      <w:r>
        <w:t>-puesta en consonancia de las bases con las habituales normas.</w:t>
      </w:r>
      <w:bookmarkStart w:id="0" w:name="_GoBack"/>
      <w:bookmarkEnd w:id="0"/>
    </w:p>
    <w:p w:rsidR="000A5BDD" w:rsidRDefault="000A5BDD" w:rsidP="00A84B49">
      <w:pPr>
        <w:spacing w:line="360" w:lineRule="auto"/>
        <w:jc w:val="both"/>
      </w:pPr>
      <w:r>
        <w:t>-Consejo de Cooperación realmente consultivo.</w:t>
      </w:r>
    </w:p>
    <w:p w:rsidR="000A5BDD" w:rsidRDefault="000A5BDD" w:rsidP="00A84B49">
      <w:pPr>
        <w:spacing w:line="360" w:lineRule="auto"/>
        <w:jc w:val="both"/>
      </w:pPr>
      <w:r>
        <w:t>-</w:t>
      </w:r>
      <w:r w:rsidR="00671B5D">
        <w:t>coherencia de políticas: compra ética, comercio justo…</w:t>
      </w:r>
    </w:p>
    <w:p w:rsidR="00671B5D" w:rsidRDefault="00671B5D" w:rsidP="00A84B49">
      <w:pPr>
        <w:spacing w:line="360" w:lineRule="auto"/>
        <w:jc w:val="both"/>
      </w:pPr>
      <w:r>
        <w:t>Intervienen Jesús de Ayuda en Acción y Luis Fernando de Solidaridad don Bosco para exponer alguno de los proyectos realizados y dar su punto de vista sobre alguno de los comentarios hechos. Luis Fernando se centra en el tema de los impagos, al ser una de las organizaciones afectadas y explica el caso de Don Bosco, al que le deben íntegramente un proyecto realizado en Togo y que han asumido en parte los socios locales. Explica todo el recorrido de solicitudes y llamadas, sin haber obtenido ninguna respuesta.</w:t>
      </w:r>
    </w:p>
    <w:p w:rsidR="00671B5D" w:rsidRDefault="00671B5D" w:rsidP="00A84B49">
      <w:pPr>
        <w:spacing w:line="360" w:lineRule="auto"/>
        <w:jc w:val="both"/>
      </w:pPr>
      <w:r>
        <w:t xml:space="preserve">Tras la ronda de la ASONGD, interviene Juan Espadas recapitulando todo lo dicho y se compromete a asumir todas las propuestas que califica de “muy razonables”. Comenta la necesidad de que las personas encargadas de cooperación en el ayuntamiento estén al día y hayan viajado a los países donde se trabaja para que tengan una visión ajustada de la realidad. Comenta a su vez que el PSOE asume el 0,7% y que la cooperación sigue siendo una apuesta para ellos. </w:t>
      </w:r>
      <w:r w:rsidR="00077C70">
        <w:t xml:space="preserve">Habla de comenzar con el diseño de un nuevo Plan de Cooperación que reactive esta política. </w:t>
      </w:r>
      <w:r>
        <w:t>Con respecto a las bases, habla de ajustarlas a la realidad y mejorarlas, así como la reactivación del Consejo de Cooperación con su función consultiva plenamente restaurada.</w:t>
      </w:r>
    </w:p>
    <w:p w:rsidR="00671B5D" w:rsidRDefault="00671B5D" w:rsidP="00A84B49">
      <w:pPr>
        <w:spacing w:line="360" w:lineRule="auto"/>
        <w:jc w:val="both"/>
      </w:pPr>
      <w:r>
        <w:t>Para los impagos, propone realizar preguntas en el pleno sobre el tema.</w:t>
      </w:r>
    </w:p>
    <w:p w:rsidR="00671B5D" w:rsidRDefault="00671B5D" w:rsidP="00175F28">
      <w:pPr>
        <w:jc w:val="both"/>
      </w:pPr>
    </w:p>
    <w:p w:rsidR="000E00B2" w:rsidRDefault="000E00B2" w:rsidP="00175F28">
      <w:pPr>
        <w:jc w:val="both"/>
      </w:pPr>
    </w:p>
    <w:p w:rsidR="000E00B2" w:rsidRDefault="000E00B2" w:rsidP="00175F28">
      <w:pPr>
        <w:jc w:val="both"/>
      </w:pPr>
    </w:p>
    <w:p w:rsidR="00334CCA" w:rsidRDefault="00334CCA" w:rsidP="00175F28">
      <w:pPr>
        <w:jc w:val="both"/>
      </w:pPr>
    </w:p>
    <w:p w:rsidR="00334CCA" w:rsidRDefault="00334CCA" w:rsidP="00175F28">
      <w:pPr>
        <w:jc w:val="both"/>
      </w:pPr>
    </w:p>
    <w:p w:rsidR="00175F28" w:rsidRDefault="00175F28" w:rsidP="00175F28">
      <w:pPr>
        <w:jc w:val="both"/>
      </w:pPr>
    </w:p>
    <w:p w:rsidR="004C588C" w:rsidRDefault="004C588C"/>
    <w:sectPr w:rsidR="004C588C" w:rsidSect="00B709A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E03" w:rsidRDefault="002A3E03" w:rsidP="00D85358">
      <w:pPr>
        <w:spacing w:after="0" w:line="240" w:lineRule="auto"/>
      </w:pPr>
      <w:r>
        <w:separator/>
      </w:r>
    </w:p>
  </w:endnote>
  <w:endnote w:type="continuationSeparator" w:id="0">
    <w:p w:rsidR="002A3E03" w:rsidRDefault="002A3E03" w:rsidP="00D85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358" w:rsidRPr="0048071C" w:rsidRDefault="00D85358" w:rsidP="00D85358">
    <w:pPr>
      <w:pStyle w:val="Piedepgina"/>
      <w:jc w:val="center"/>
      <w:rPr>
        <w:rFonts w:cstheme="minorHAnsi"/>
        <w:sz w:val="16"/>
        <w:szCs w:val="16"/>
      </w:rPr>
    </w:pPr>
    <w:r w:rsidRPr="0048071C">
      <w:rPr>
        <w:rFonts w:cstheme="minorHAnsi"/>
        <w:sz w:val="16"/>
        <w:szCs w:val="16"/>
      </w:rPr>
      <w:t>Centro Social Miraflores S/N</w:t>
    </w:r>
    <w:r w:rsidRPr="0048071C">
      <w:rPr>
        <w:rFonts w:cstheme="minorHAnsi"/>
        <w:sz w:val="16"/>
        <w:szCs w:val="16"/>
      </w:rPr>
      <w:br/>
      <w:t xml:space="preserve">Diputación de Sevilla, apartado de correos 125 </w:t>
    </w:r>
    <w:r w:rsidR="00A02A77">
      <w:rPr>
        <w:rFonts w:cstheme="minorHAnsi"/>
        <w:sz w:val="16"/>
        <w:szCs w:val="16"/>
      </w:rPr>
      <w:t xml:space="preserve">- </w:t>
    </w:r>
    <w:r w:rsidRPr="0048071C">
      <w:rPr>
        <w:rFonts w:cstheme="minorHAnsi"/>
        <w:sz w:val="16"/>
        <w:szCs w:val="16"/>
      </w:rPr>
      <w:t>41080 Sevilla</w:t>
    </w:r>
  </w:p>
  <w:p w:rsidR="00D85358" w:rsidRPr="0048071C" w:rsidRDefault="00D85358" w:rsidP="00D85358">
    <w:pPr>
      <w:pStyle w:val="Piedepgina"/>
      <w:jc w:val="center"/>
      <w:rPr>
        <w:rFonts w:cstheme="minorHAnsi"/>
        <w:sz w:val="16"/>
        <w:szCs w:val="16"/>
      </w:rPr>
    </w:pPr>
    <w:r w:rsidRPr="0048071C">
      <w:rPr>
        <w:rFonts w:cstheme="minorHAnsi"/>
        <w:sz w:val="16"/>
        <w:szCs w:val="16"/>
      </w:rPr>
      <w:t>fsongd2@yahoo.es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E03" w:rsidRDefault="002A3E03" w:rsidP="00D85358">
      <w:pPr>
        <w:spacing w:after="0" w:line="240" w:lineRule="auto"/>
      </w:pPr>
      <w:r>
        <w:separator/>
      </w:r>
    </w:p>
  </w:footnote>
  <w:footnote w:type="continuationSeparator" w:id="0">
    <w:p w:rsidR="002A3E03" w:rsidRDefault="002A3E03" w:rsidP="00D853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358" w:rsidRDefault="00D85358" w:rsidP="004C588C">
    <w:pPr>
      <w:pStyle w:val="Encabezado"/>
    </w:pPr>
    <w:r>
      <w:rPr>
        <w:noProof/>
        <w:lang w:eastAsia="es-ES"/>
      </w:rPr>
      <w:drawing>
        <wp:inline distT="0" distB="0" distL="0" distR="0" wp14:anchorId="27BB5579" wp14:editId="58CACF3C">
          <wp:extent cx="1790699" cy="895350"/>
          <wp:effectExtent l="0" t="0" r="635" b="0"/>
          <wp:docPr id="2" name="Imagen 2" descr="C:\Users\Lourdes\Desktop\logos_webs\Blog_asong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ourdes\Desktop\logos_webs\Blog_asong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1042" cy="9105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B4E24" w:rsidRDefault="00BB4E24" w:rsidP="00D85358">
    <w:pPr>
      <w:pStyle w:val="Encabezado"/>
      <w:jc w:val="right"/>
    </w:pPr>
  </w:p>
  <w:p w:rsidR="00D85358" w:rsidRDefault="00D8535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83B9F"/>
    <w:multiLevelType w:val="multilevel"/>
    <w:tmpl w:val="F548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037"/>
    <w:rsid w:val="00026F66"/>
    <w:rsid w:val="0004426D"/>
    <w:rsid w:val="0005112B"/>
    <w:rsid w:val="00062820"/>
    <w:rsid w:val="00077C70"/>
    <w:rsid w:val="000A5BDD"/>
    <w:rsid w:val="000E00B2"/>
    <w:rsid w:val="000F2BE8"/>
    <w:rsid w:val="0012665A"/>
    <w:rsid w:val="001312DB"/>
    <w:rsid w:val="00135F75"/>
    <w:rsid w:val="00167DA3"/>
    <w:rsid w:val="00170000"/>
    <w:rsid w:val="00175F28"/>
    <w:rsid w:val="001B2037"/>
    <w:rsid w:val="001B7817"/>
    <w:rsid w:val="001E64FD"/>
    <w:rsid w:val="00204B31"/>
    <w:rsid w:val="0028272F"/>
    <w:rsid w:val="002A3E03"/>
    <w:rsid w:val="002B50ED"/>
    <w:rsid w:val="002B69A5"/>
    <w:rsid w:val="002E7BAD"/>
    <w:rsid w:val="00321F4D"/>
    <w:rsid w:val="003241E4"/>
    <w:rsid w:val="00334CCA"/>
    <w:rsid w:val="003545A0"/>
    <w:rsid w:val="003906BF"/>
    <w:rsid w:val="003A166E"/>
    <w:rsid w:val="003E6530"/>
    <w:rsid w:val="004315AF"/>
    <w:rsid w:val="00450251"/>
    <w:rsid w:val="0048071C"/>
    <w:rsid w:val="004912D0"/>
    <w:rsid w:val="00491F83"/>
    <w:rsid w:val="004B2722"/>
    <w:rsid w:val="004B632C"/>
    <w:rsid w:val="004C588C"/>
    <w:rsid w:val="004C60B6"/>
    <w:rsid w:val="00502320"/>
    <w:rsid w:val="00543A54"/>
    <w:rsid w:val="00581504"/>
    <w:rsid w:val="005A0190"/>
    <w:rsid w:val="005A610D"/>
    <w:rsid w:val="005B2D95"/>
    <w:rsid w:val="005B3ADD"/>
    <w:rsid w:val="005E15E7"/>
    <w:rsid w:val="00610449"/>
    <w:rsid w:val="00623E5A"/>
    <w:rsid w:val="0063052D"/>
    <w:rsid w:val="00666A01"/>
    <w:rsid w:val="00671B5D"/>
    <w:rsid w:val="00677C05"/>
    <w:rsid w:val="006C364D"/>
    <w:rsid w:val="00746D13"/>
    <w:rsid w:val="0075162E"/>
    <w:rsid w:val="007A3AE8"/>
    <w:rsid w:val="007B027A"/>
    <w:rsid w:val="007B02B9"/>
    <w:rsid w:val="007B33EC"/>
    <w:rsid w:val="007C1289"/>
    <w:rsid w:val="007D5494"/>
    <w:rsid w:val="008121D8"/>
    <w:rsid w:val="00816C6E"/>
    <w:rsid w:val="008569F8"/>
    <w:rsid w:val="0088644B"/>
    <w:rsid w:val="00886480"/>
    <w:rsid w:val="008C33E0"/>
    <w:rsid w:val="008C498D"/>
    <w:rsid w:val="008D0B02"/>
    <w:rsid w:val="008D6CE6"/>
    <w:rsid w:val="008E4B55"/>
    <w:rsid w:val="008F2F65"/>
    <w:rsid w:val="009438DD"/>
    <w:rsid w:val="00A02A77"/>
    <w:rsid w:val="00A21665"/>
    <w:rsid w:val="00A53404"/>
    <w:rsid w:val="00A547AE"/>
    <w:rsid w:val="00A579DE"/>
    <w:rsid w:val="00A72F81"/>
    <w:rsid w:val="00A84B49"/>
    <w:rsid w:val="00AB3BF8"/>
    <w:rsid w:val="00B07000"/>
    <w:rsid w:val="00B333AF"/>
    <w:rsid w:val="00B709AE"/>
    <w:rsid w:val="00B771C1"/>
    <w:rsid w:val="00BB4E24"/>
    <w:rsid w:val="00BD1701"/>
    <w:rsid w:val="00CD6C95"/>
    <w:rsid w:val="00D04E52"/>
    <w:rsid w:val="00D2217F"/>
    <w:rsid w:val="00D31A2E"/>
    <w:rsid w:val="00D328DA"/>
    <w:rsid w:val="00D85358"/>
    <w:rsid w:val="00D914B0"/>
    <w:rsid w:val="00DF1C4D"/>
    <w:rsid w:val="00DF46FA"/>
    <w:rsid w:val="00DF7208"/>
    <w:rsid w:val="00DF73A3"/>
    <w:rsid w:val="00E541E1"/>
    <w:rsid w:val="00E62627"/>
    <w:rsid w:val="00E630C4"/>
    <w:rsid w:val="00E87470"/>
    <w:rsid w:val="00EE6852"/>
    <w:rsid w:val="00F050E8"/>
    <w:rsid w:val="00F67D0C"/>
    <w:rsid w:val="00F84EF1"/>
    <w:rsid w:val="00FF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5358"/>
  </w:style>
  <w:style w:type="paragraph" w:styleId="Piedepgina">
    <w:name w:val="footer"/>
    <w:basedOn w:val="Normal"/>
    <w:link w:val="Piedepgina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5358"/>
  </w:style>
  <w:style w:type="paragraph" w:styleId="Textodeglobo">
    <w:name w:val="Balloon Text"/>
    <w:basedOn w:val="Normal"/>
    <w:link w:val="TextodegloboCar"/>
    <w:uiPriority w:val="99"/>
    <w:semiHidden/>
    <w:unhideWhenUsed/>
    <w:rsid w:val="00D85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3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027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53404"/>
    <w:pPr>
      <w:ind w:left="720"/>
      <w:contextualSpacing/>
    </w:pPr>
  </w:style>
  <w:style w:type="paragraph" w:customStyle="1" w:styleId="yiv2765547734msonormal">
    <w:name w:val="yiv2765547734msonormal"/>
    <w:basedOn w:val="Normal"/>
    <w:rsid w:val="00DF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A3AE8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C364D"/>
    <w:rPr>
      <w:color w:val="0000FF" w:themeColor="hyperlink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00E00B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0E00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5358"/>
  </w:style>
  <w:style w:type="paragraph" w:styleId="Piedepgina">
    <w:name w:val="footer"/>
    <w:basedOn w:val="Normal"/>
    <w:link w:val="Piedepgina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5358"/>
  </w:style>
  <w:style w:type="paragraph" w:styleId="Textodeglobo">
    <w:name w:val="Balloon Text"/>
    <w:basedOn w:val="Normal"/>
    <w:link w:val="TextodegloboCar"/>
    <w:uiPriority w:val="99"/>
    <w:semiHidden/>
    <w:unhideWhenUsed/>
    <w:rsid w:val="00D85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3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027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53404"/>
    <w:pPr>
      <w:ind w:left="720"/>
      <w:contextualSpacing/>
    </w:pPr>
  </w:style>
  <w:style w:type="paragraph" w:customStyle="1" w:styleId="yiv2765547734msonormal">
    <w:name w:val="yiv2765547734msonormal"/>
    <w:basedOn w:val="Normal"/>
    <w:rsid w:val="00DF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A3AE8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C364D"/>
    <w:rPr>
      <w:color w:val="0000FF" w:themeColor="hyperlink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00E00B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0E00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9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E9E9E0-4DE4-4160-B8AD-564243203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500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</dc:creator>
  <cp:lastModifiedBy>Lourdes</cp:lastModifiedBy>
  <cp:revision>3</cp:revision>
  <cp:lastPrinted>2015-03-10T07:10:00Z</cp:lastPrinted>
  <dcterms:created xsi:type="dcterms:W3CDTF">2015-03-18T07:36:00Z</dcterms:created>
  <dcterms:modified xsi:type="dcterms:W3CDTF">2015-03-18T12:46:00Z</dcterms:modified>
</cp:coreProperties>
</file>